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B7" w:rsidRDefault="00733CAD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视频安防监控系统检验检测委托协议书</w:t>
      </w:r>
    </w:p>
    <w:p w:rsidR="00B41FB7" w:rsidRDefault="00733CAD">
      <w:pPr>
        <w:spacing w:line="36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B41FB7" w:rsidRDefault="00B41F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 w:rsidP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 w:rsidTr="00733CA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D80C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B7" w:rsidRDefault="00B41FB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FB7" w:rsidRDefault="00733C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41FB7" w:rsidRDefault="00733CA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图像清晰度             □ 图像灰度等级     </w:t>
            </w:r>
            <w:r>
              <w:rPr>
                <w:rFonts w:ascii="宋体" w:hAnsi="宋体" w:cs="宋体" w:hint="eastAsia"/>
                <w:szCs w:val="21"/>
              </w:rPr>
              <w:t xml:space="preserve">            □ </w:t>
            </w:r>
            <w:r>
              <w:rPr>
                <w:rFonts w:ascii="宋体" w:hAnsi="宋体" w:cs="宋体"/>
                <w:szCs w:val="21"/>
              </w:rPr>
              <w:t>图像分辨率</w:t>
            </w:r>
          </w:p>
          <w:p w:rsidR="00B41FB7" w:rsidRDefault="00733CAD">
            <w:pPr>
              <w:snapToGrid w:val="0"/>
              <w:spacing w:line="4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>
              <w:rPr>
                <w:rFonts w:ascii="宋体" w:hAnsi="宋体" w:cs="宋体"/>
                <w:szCs w:val="21"/>
              </w:rPr>
              <w:t>控制功能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监视功能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显示功能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回放功能</w:t>
            </w:r>
            <w:r>
              <w:rPr>
                <w:rFonts w:ascii="宋体" w:hAnsi="宋体" w:cs="宋体" w:hint="eastAsia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报警联动功能</w:t>
            </w:r>
            <w:r>
              <w:rPr>
                <w:rFonts w:ascii="宋体" w:hAnsi="宋体" w:cs="宋体" w:hint="eastAsia"/>
                <w:szCs w:val="21"/>
              </w:rPr>
              <w:t xml:space="preserve">   □ 摄像头安装高度 </w:t>
            </w:r>
          </w:p>
          <w:p w:rsidR="00B41FB7" w:rsidRDefault="00733CAD">
            <w:pPr>
              <w:snapToGrid w:val="0"/>
              <w:spacing w:line="4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摄像头区域照度         </w:t>
            </w:r>
            <w:r>
              <w:rPr>
                <w:rFonts w:ascii="宋体" w:hAnsi="宋体" w:cs="宋体" w:hint="eastAsia"/>
                <w:szCs w:val="21"/>
              </w:rPr>
              <w:t xml:space="preserve">□其他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41FB7">
        <w:trPr>
          <w:trHeight w:val="290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A0204" w:rsidRDefault="00BA0204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41FB7" w:rsidRDefault="00BA0204" w:rsidP="00BA02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 w:rsidRPr="00812A34">
              <w:rPr>
                <w:rFonts w:ascii="宋体" w:hAnsi="宋体" w:cs="宋体" w:hint="eastAsia"/>
                <w:szCs w:val="21"/>
              </w:rPr>
              <w:t>住宅小区安全防范系统通用技术要求》</w:t>
            </w:r>
            <w:r w:rsidR="00BD159B" w:rsidRPr="00812A34">
              <w:rPr>
                <w:rFonts w:ascii="宋体" w:hAnsi="宋体" w:cs="宋体"/>
                <w:szCs w:val="21"/>
              </w:rPr>
              <w:t>GB/T 21741-2021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</w:t>
            </w:r>
            <w:r w:rsidRPr="00812A34">
              <w:rPr>
                <w:rFonts w:ascii="宋体" w:hAnsi="宋体" w:cs="宋体" w:hint="eastAsia"/>
                <w:szCs w:val="21"/>
              </w:rPr>
              <w:t>《视频安防监控系统技术要求》GA/T 367-2001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《民用闭路监视电视系统工程技术规范》</w:t>
            </w:r>
            <w:r w:rsidRPr="00733CAD">
              <w:rPr>
                <w:rFonts w:hint="eastAsia"/>
                <w:szCs w:val="21"/>
              </w:rPr>
              <w:t>GB 50198-2011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安全防范视频监控摄像机通用技术要求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733CAD">
              <w:rPr>
                <w:szCs w:val="21"/>
              </w:rPr>
              <w:t>GA/T 1127-2013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 w:rsidRPr="00733CAD">
              <w:rPr>
                <w:szCs w:val="21"/>
              </w:rPr>
              <w:t>GB 50348-20</w:t>
            </w:r>
            <w:r w:rsidRPr="00733CAD">
              <w:rPr>
                <w:rFonts w:hint="eastAsia"/>
                <w:szCs w:val="21"/>
              </w:rPr>
              <w:t>18</w:t>
            </w:r>
          </w:p>
          <w:p w:rsidR="00B41FB7" w:rsidRDefault="00733CAD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《智能建筑工程检测规程》 </w:t>
            </w:r>
            <w:r w:rsidRPr="00733CAD">
              <w:rPr>
                <w:rFonts w:hint="eastAsia"/>
                <w:szCs w:val="21"/>
              </w:rPr>
              <w:t>CECS 182-2005</w:t>
            </w:r>
          </w:p>
          <w:p w:rsidR="00B41FB7" w:rsidRDefault="00733CAD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1FB7" w:rsidRDefault="00B41F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41FB7" w:rsidTr="00733CAD">
        <w:trPr>
          <w:trHeight w:val="90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B41FB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B41FB7" w:rsidRDefault="00B41FB7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B41FB7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1FB7" w:rsidRDefault="00733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1570B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41FB7" w:rsidRDefault="00733CAD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41FB7" w:rsidRDefault="00733CAD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41FB7" w:rsidRDefault="00B41F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41FB7" w:rsidRDefault="00B41FB7">
      <w:pPr>
        <w:jc w:val="center"/>
      </w:pPr>
    </w:p>
    <w:sectPr w:rsidR="00B41FB7" w:rsidSect="00733CA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364" w:rsidRDefault="00C50364" w:rsidP="00B41FB7">
      <w:r>
        <w:separator/>
      </w:r>
    </w:p>
  </w:endnote>
  <w:endnote w:type="continuationSeparator" w:id="1">
    <w:p w:rsidR="00C50364" w:rsidRDefault="00C50364" w:rsidP="00B41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364" w:rsidRDefault="00C50364" w:rsidP="00B41FB7">
      <w:r>
        <w:separator/>
      </w:r>
    </w:p>
  </w:footnote>
  <w:footnote w:type="continuationSeparator" w:id="1">
    <w:p w:rsidR="00C50364" w:rsidRDefault="00C50364" w:rsidP="00B41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C56" w:rsidRDefault="00BA0204" w:rsidP="00733CA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表格</w:t>
    </w:r>
    <w:r w:rsidR="00A52C56" w:rsidRPr="00733CAD">
      <w:rPr>
        <w:rStyle w:val="a5"/>
        <w:rFonts w:ascii="Times New Roman" w:cs="Times New Roman"/>
        <w:b w:val="0"/>
      </w:rPr>
      <w:t>编号：</w:t>
    </w:r>
    <w:r w:rsidR="00A52C56" w:rsidRPr="00733CAD">
      <w:rPr>
        <w:rStyle w:val="a5"/>
        <w:rFonts w:ascii="Times New Roman" w:hAnsi="Times New Roman" w:cs="Times New Roman"/>
        <w:b w:val="0"/>
      </w:rPr>
      <w:t>WJ-JL- CX12-01-20</w:t>
    </w:r>
    <w:r w:rsidR="00BD309E">
      <w:rPr>
        <w:rStyle w:val="a5"/>
        <w:rFonts w:ascii="Times New Roman" w:hAnsi="Times New Roman" w:cs="Times New Roman" w:hint="eastAsia"/>
        <w:b w:val="0"/>
      </w:rPr>
      <w:t>25</w:t>
    </w:r>
  </w:p>
  <w:p w:rsidR="00A52C56" w:rsidRPr="00BA0204" w:rsidRDefault="00A52C56" w:rsidP="00733CA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52C56" w:rsidRDefault="00A52C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37732"/>
    <w:rsid w:val="0004596B"/>
    <w:rsid w:val="00066B40"/>
    <w:rsid w:val="000A7E78"/>
    <w:rsid w:val="000F299B"/>
    <w:rsid w:val="001570BC"/>
    <w:rsid w:val="00174448"/>
    <w:rsid w:val="001C60D1"/>
    <w:rsid w:val="00220B09"/>
    <w:rsid w:val="002A2307"/>
    <w:rsid w:val="002F3675"/>
    <w:rsid w:val="00304C35"/>
    <w:rsid w:val="0039036E"/>
    <w:rsid w:val="00426D82"/>
    <w:rsid w:val="004A05B3"/>
    <w:rsid w:val="004C7E6D"/>
    <w:rsid w:val="00592100"/>
    <w:rsid w:val="005F7424"/>
    <w:rsid w:val="00606151"/>
    <w:rsid w:val="00655B03"/>
    <w:rsid w:val="006B43FD"/>
    <w:rsid w:val="00733CAD"/>
    <w:rsid w:val="007850B6"/>
    <w:rsid w:val="00812A34"/>
    <w:rsid w:val="008F27A8"/>
    <w:rsid w:val="00A173E6"/>
    <w:rsid w:val="00A37577"/>
    <w:rsid w:val="00A52711"/>
    <w:rsid w:val="00A52C56"/>
    <w:rsid w:val="00A91E10"/>
    <w:rsid w:val="00AD7615"/>
    <w:rsid w:val="00B25145"/>
    <w:rsid w:val="00B41FB7"/>
    <w:rsid w:val="00B73A2C"/>
    <w:rsid w:val="00BA0204"/>
    <w:rsid w:val="00BC0F18"/>
    <w:rsid w:val="00BC7A16"/>
    <w:rsid w:val="00BD159B"/>
    <w:rsid w:val="00BD309E"/>
    <w:rsid w:val="00C50364"/>
    <w:rsid w:val="00CA037C"/>
    <w:rsid w:val="00CD6AD7"/>
    <w:rsid w:val="00D704E0"/>
    <w:rsid w:val="00D80C57"/>
    <w:rsid w:val="00DF735F"/>
    <w:rsid w:val="00E80D50"/>
    <w:rsid w:val="00ED04B4"/>
    <w:rsid w:val="00EE4276"/>
    <w:rsid w:val="00F1036A"/>
    <w:rsid w:val="00F54ECE"/>
    <w:rsid w:val="00F617CA"/>
    <w:rsid w:val="00F71FBB"/>
    <w:rsid w:val="00FC2670"/>
    <w:rsid w:val="49C71E77"/>
    <w:rsid w:val="53690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41F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B41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41F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B41F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41F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926</Characters>
  <Application>Microsoft Office Word</Application>
  <DocSecurity>0</DocSecurity>
  <Lines>7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dcterms:created xsi:type="dcterms:W3CDTF">2018-01-04T09:24:00Z</dcterms:created>
  <dcterms:modified xsi:type="dcterms:W3CDTF">2024-12-31T02:58:00Z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